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6"/>
          <w:szCs w:val="36"/>
          <w:rtl w:val="0"/>
        </w:rPr>
        <w:t xml:space="preserve">Referat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Tilstede: CC, Hanne Beth, Ragnhild, Arnfinn, Ole, Even, Runar, Ludvig, Erling, Gunhild, Nina, Linda, Steinar, Anneli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Orientering fra sommerens leirer: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Jamboree Japan: En stor opplevelse. Mange gode opplevelser, men dårlig mat - særlig for glutenaallergikerne. VARMT! Spennende besøk i Hiroshima.</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Kretsleiren “Meet me”: Patruljer fungerte bra. En del hjemlengsel, men de taklet det godt sammen. Mye mygg, mange stikk. Leiren fungerte med unge ledere. Tøffe tak innimellom, og definitivt en opplevelse som de vokser på. </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Orientering fra roverne: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Møter siste torsdagen i måneden med div aktiviteter</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Troppsåret 2015/16:</w:t>
      </w:r>
    </w:p>
    <w:p w:rsidR="00000000" w:rsidDel="00000000" w:rsidP="00000000" w:rsidRDefault="00000000" w:rsidRPr="00000000">
      <w:pPr>
        <w:numPr>
          <w:ilvl w:val="1"/>
          <w:numId w:val="1"/>
        </w:numPr>
        <w:ind w:left="1440" w:hanging="360"/>
        <w:contextualSpacing w:val="1"/>
        <w:rPr>
          <w:b w:val="1"/>
        </w:rPr>
      </w:pPr>
      <w:r w:rsidDel="00000000" w:rsidR="00000000" w:rsidRPr="00000000">
        <w:rPr>
          <w:b w:val="1"/>
          <w:rtl w:val="0"/>
        </w:rPr>
        <w:t xml:space="preserve">Fokus på patruljer: </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Målet er aktive, selvstendige patruljer - evt mål om en patruljemøte “hjemme hos” før jul med et oppdrag som evt meldes inn til leder med bilde el.</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Hilde og CC setter sammen patruljer</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Styrke instruktør- og lederegenskapene til førerpatruljen</w:t>
      </w:r>
    </w:p>
    <w:p w:rsidR="00000000" w:rsidDel="00000000" w:rsidP="00000000" w:rsidRDefault="00000000" w:rsidRPr="00000000">
      <w:pPr>
        <w:numPr>
          <w:ilvl w:val="1"/>
          <w:numId w:val="1"/>
        </w:numPr>
        <w:ind w:left="1440" w:hanging="360"/>
        <w:contextualSpacing w:val="1"/>
        <w:rPr>
          <w:b w:val="1"/>
        </w:rPr>
      </w:pPr>
      <w:r w:rsidDel="00000000" w:rsidR="00000000" w:rsidRPr="00000000">
        <w:rPr>
          <w:b w:val="1"/>
          <w:rtl w:val="0"/>
        </w:rPr>
        <w:t xml:space="preserve">Lederne: </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styrke deres speiderferdigheter</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Egen gruppe ledere som driver aspirantpatruljen. NB! Viktig at vi også inkluderer aspirantene i de ukentlige troppstradisjonene</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En voksen “fadder” for hver patrulje?</w:t>
      </w:r>
    </w:p>
    <w:p w:rsidR="00000000" w:rsidDel="00000000" w:rsidP="00000000" w:rsidRDefault="00000000" w:rsidRPr="00000000">
      <w:pPr>
        <w:numPr>
          <w:ilvl w:val="1"/>
          <w:numId w:val="1"/>
        </w:numPr>
        <w:ind w:left="1440" w:hanging="360"/>
        <w:contextualSpacing w:val="1"/>
        <w:rPr>
          <w:b w:val="1"/>
        </w:rPr>
      </w:pPr>
      <w:r w:rsidDel="00000000" w:rsidR="00000000" w:rsidRPr="00000000">
        <w:rPr>
          <w:b w:val="1"/>
          <w:rtl w:val="0"/>
        </w:rPr>
        <w:t xml:space="preserve">Fokus på klassiske speiderferdigheter</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førstejelp, pioneering, orientering, naturkunnskap, speiderloven, Baden-Powell/speiderhistorie, Knuter, samfunnsengasjement.</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“Månedens ferdighet” med patrulekonkurranser, der de samler seiere til å bli Flaggpatrulje (1.pl) og Bannerpatrulje (2.pl) til jul.</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Bruke turer til speiderferdigheter</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Evt “knutekveld” og /eller “merkekveld”</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Bruke mer av uteområdet vårt på torsdagsmøter.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CC, Arnfinn, Maren og Birk setter opp terminliste.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Oppstartstur for Troppen til Alsvik</w:t>
      </w:r>
      <w:r w:rsidDel="00000000" w:rsidR="00000000" w:rsidRPr="00000000">
        <w:rPr>
          <w:rtl w:val="0"/>
        </w:rPr>
        <w:t xml:space="preserve"> 6.-7.9. Info sendes ut.</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Sommerleir 2016 Troppsleir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Forslag: “Robinson” i Oslofjorden, øy utenfor Tjøme</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speiderferdigheter i fokus</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patruljer i egne leirer </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felles aktiviteter/konkurranser</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kano + kajakk</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Samarbeid med lokal Røde Kors?</w:t>
      </w:r>
    </w:p>
    <w:p w:rsidR="00000000" w:rsidDel="00000000" w:rsidP="00000000" w:rsidRDefault="00000000" w:rsidRPr="00000000">
      <w:pPr>
        <w:numPr>
          <w:ilvl w:val="2"/>
          <w:numId w:val="1"/>
        </w:numPr>
        <w:ind w:left="2160" w:hanging="360"/>
        <w:contextualSpacing w:val="1"/>
        <w:rPr>
          <w:u w:val="none"/>
        </w:rPr>
      </w:pPr>
      <w:r w:rsidDel="00000000" w:rsidR="00000000" w:rsidRPr="00000000">
        <w:rPr>
          <w:rtl w:val="0"/>
        </w:rPr>
        <w:t xml:space="preserve">Forberedels: Våtkort-kurs for de som er ekstra interesserte?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Roverlederne våre virket begeistret for ideen</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Siste uka i august</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